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5B" w:rsidRPr="00117A33" w:rsidRDefault="002A155B" w:rsidP="00DB347E">
      <w:pPr>
        <w:ind w:left="4678"/>
        <w:rPr>
          <w:sz w:val="30"/>
          <w:szCs w:val="30"/>
        </w:rPr>
      </w:pPr>
      <w:r w:rsidRPr="002D7905">
        <w:rPr>
          <w:caps/>
          <w:sz w:val="30"/>
          <w:szCs w:val="30"/>
        </w:rPr>
        <w:t>Утверждаю</w:t>
      </w:r>
      <w:r w:rsidRPr="00117A33">
        <w:rPr>
          <w:sz w:val="30"/>
          <w:szCs w:val="30"/>
        </w:rPr>
        <w:t>:</w:t>
      </w:r>
    </w:p>
    <w:p w:rsidR="00C23236" w:rsidRPr="00C23236" w:rsidRDefault="00C23236" w:rsidP="00DB347E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23236">
        <w:rPr>
          <w:rFonts w:ascii="Times New Roman" w:hAnsi="Times New Roman" w:cs="Times New Roman"/>
          <w:sz w:val="28"/>
          <w:szCs w:val="28"/>
        </w:rPr>
        <w:t>Директор УП «</w:t>
      </w:r>
      <w:r w:rsidR="00DB347E" w:rsidRPr="00C23236">
        <w:rPr>
          <w:rFonts w:ascii="Times New Roman" w:hAnsi="Times New Roman" w:cs="Times New Roman"/>
          <w:sz w:val="28"/>
          <w:szCs w:val="28"/>
        </w:rPr>
        <w:t>МИНСКИНЖПРОЕКТ</w:t>
      </w:r>
      <w:r w:rsidRPr="00C23236">
        <w:rPr>
          <w:rFonts w:ascii="Times New Roman" w:hAnsi="Times New Roman" w:cs="Times New Roman"/>
          <w:sz w:val="28"/>
          <w:szCs w:val="28"/>
        </w:rPr>
        <w:t>»</w:t>
      </w:r>
    </w:p>
    <w:p w:rsidR="00C23236" w:rsidRPr="00C23236" w:rsidRDefault="00C23236" w:rsidP="00DB347E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C23236" w:rsidRPr="00C23236" w:rsidRDefault="00C23236" w:rsidP="00DB347E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23236">
        <w:rPr>
          <w:rFonts w:ascii="Times New Roman" w:hAnsi="Times New Roman" w:cs="Times New Roman"/>
          <w:sz w:val="28"/>
          <w:szCs w:val="28"/>
        </w:rPr>
        <w:t xml:space="preserve"> _____________ А.П. Говорко</w:t>
      </w:r>
    </w:p>
    <w:p w:rsidR="00C23236" w:rsidRPr="00C23236" w:rsidRDefault="00C23236" w:rsidP="00DB347E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23236">
        <w:rPr>
          <w:rFonts w:ascii="Times New Roman" w:hAnsi="Times New Roman" w:cs="Times New Roman"/>
          <w:sz w:val="28"/>
          <w:szCs w:val="28"/>
        </w:rPr>
        <w:t xml:space="preserve">« </w:t>
      </w:r>
      <w:r w:rsidR="006032A9">
        <w:rPr>
          <w:rFonts w:ascii="Times New Roman" w:hAnsi="Times New Roman" w:cs="Times New Roman"/>
          <w:sz w:val="28"/>
          <w:szCs w:val="28"/>
        </w:rPr>
        <w:t xml:space="preserve"> </w:t>
      </w:r>
      <w:r w:rsidRPr="00C23236">
        <w:rPr>
          <w:rFonts w:ascii="Times New Roman" w:hAnsi="Times New Roman" w:cs="Times New Roman"/>
          <w:sz w:val="28"/>
          <w:szCs w:val="28"/>
        </w:rPr>
        <w:t xml:space="preserve"> » _________ 20</w:t>
      </w:r>
      <w:r w:rsidR="0065529E">
        <w:rPr>
          <w:rFonts w:ascii="Times New Roman" w:hAnsi="Times New Roman" w:cs="Times New Roman"/>
          <w:sz w:val="28"/>
          <w:szCs w:val="28"/>
        </w:rPr>
        <w:t>2</w:t>
      </w:r>
      <w:r w:rsidR="00634289">
        <w:rPr>
          <w:rFonts w:ascii="Times New Roman" w:hAnsi="Times New Roman" w:cs="Times New Roman"/>
          <w:sz w:val="28"/>
          <w:szCs w:val="28"/>
        </w:rPr>
        <w:t>2</w:t>
      </w:r>
      <w:r w:rsidRPr="00C2323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447D0" w:rsidRPr="003B3557" w:rsidRDefault="002447D0" w:rsidP="00B1467D">
      <w:pPr>
        <w:suppressAutoHyphens/>
        <w:spacing w:line="360" w:lineRule="exact"/>
        <w:ind w:left="-851"/>
        <w:rPr>
          <w:b/>
          <w:sz w:val="32"/>
          <w:szCs w:val="32"/>
        </w:rPr>
      </w:pPr>
    </w:p>
    <w:p w:rsidR="009D001E" w:rsidRDefault="002447D0" w:rsidP="00DE6D83">
      <w:pPr>
        <w:suppressAutoHyphens/>
        <w:spacing w:line="360" w:lineRule="exact"/>
        <w:jc w:val="center"/>
        <w:rPr>
          <w:b/>
          <w:sz w:val="32"/>
          <w:szCs w:val="32"/>
        </w:rPr>
      </w:pPr>
      <w:r w:rsidRPr="00FB74A4">
        <w:rPr>
          <w:b/>
          <w:sz w:val="32"/>
          <w:szCs w:val="32"/>
        </w:rPr>
        <w:t>Задание</w:t>
      </w:r>
    </w:p>
    <w:p w:rsidR="002447D0" w:rsidRPr="009D001E" w:rsidRDefault="002447D0" w:rsidP="006032A9">
      <w:pPr>
        <w:suppressAutoHyphens/>
        <w:spacing w:line="360" w:lineRule="exact"/>
        <w:ind w:left="993"/>
        <w:rPr>
          <w:sz w:val="30"/>
          <w:szCs w:val="30"/>
        </w:rPr>
      </w:pPr>
      <w:r w:rsidRPr="009D001E">
        <w:rPr>
          <w:sz w:val="30"/>
          <w:szCs w:val="30"/>
        </w:rPr>
        <w:t xml:space="preserve">на маркетинговые исследования </w:t>
      </w:r>
      <w:r w:rsidR="009D001E">
        <w:rPr>
          <w:sz w:val="30"/>
          <w:szCs w:val="30"/>
        </w:rPr>
        <w:t>«</w:t>
      </w:r>
      <w:r w:rsidR="00692E1C" w:rsidRPr="00692E1C">
        <w:rPr>
          <w:sz w:val="30"/>
          <w:szCs w:val="30"/>
        </w:rPr>
        <w:t xml:space="preserve">Услуги </w:t>
      </w:r>
      <w:r w:rsidR="00634289" w:rsidRPr="00634289">
        <w:rPr>
          <w:sz w:val="28"/>
          <w:szCs w:val="28"/>
        </w:rPr>
        <w:t>по поставке программного обеспечения для автоматизации инженерно-геологических изысканий</w:t>
      </w:r>
      <w:r w:rsidR="00B215FF" w:rsidRPr="009D001E">
        <w:rPr>
          <w:sz w:val="30"/>
          <w:szCs w:val="30"/>
        </w:rPr>
        <w:t>»</w:t>
      </w:r>
      <w:r w:rsidR="008A4F43">
        <w:rPr>
          <w:sz w:val="30"/>
          <w:szCs w:val="30"/>
        </w:rPr>
        <w:t>.</w:t>
      </w:r>
    </w:p>
    <w:p w:rsidR="002447D0" w:rsidRPr="00692E1C" w:rsidRDefault="002447D0" w:rsidP="00692E1C">
      <w:pPr>
        <w:suppressAutoHyphens/>
        <w:ind w:left="-851"/>
        <w:jc w:val="center"/>
        <w:rPr>
          <w:sz w:val="16"/>
          <w:szCs w:val="16"/>
        </w:rPr>
      </w:pPr>
    </w:p>
    <w:p w:rsidR="00692E1C" w:rsidRDefault="0065529E" w:rsidP="008A4F43">
      <w:pPr>
        <w:pStyle w:val="a6"/>
        <w:numPr>
          <w:ilvl w:val="0"/>
          <w:numId w:val="12"/>
        </w:numPr>
        <w:suppressAutoHyphens/>
        <w:spacing w:line="360" w:lineRule="exact"/>
        <w:jc w:val="both"/>
        <w:rPr>
          <w:sz w:val="28"/>
          <w:szCs w:val="28"/>
        </w:rPr>
      </w:pPr>
      <w:r w:rsidRPr="003D0983">
        <w:rPr>
          <w:b/>
          <w:sz w:val="28"/>
          <w:szCs w:val="28"/>
        </w:rPr>
        <w:t>Наименование работ</w:t>
      </w:r>
      <w:r w:rsidR="00C23236" w:rsidRPr="00D8593A">
        <w:rPr>
          <w:b/>
          <w:sz w:val="28"/>
          <w:szCs w:val="28"/>
        </w:rPr>
        <w:t>:</w:t>
      </w:r>
      <w:r w:rsidR="00692E1C">
        <w:rPr>
          <w:b/>
          <w:sz w:val="28"/>
          <w:szCs w:val="28"/>
        </w:rPr>
        <w:t xml:space="preserve"> </w:t>
      </w:r>
      <w:r w:rsidR="00634289" w:rsidRPr="00634289">
        <w:rPr>
          <w:sz w:val="28"/>
          <w:szCs w:val="28"/>
        </w:rPr>
        <w:t>услуги по поставке программного обеспечения для автоматизации инженерно-геологических изысканий</w:t>
      </w:r>
      <w:r w:rsidR="008A4F43">
        <w:rPr>
          <w:sz w:val="28"/>
          <w:szCs w:val="28"/>
        </w:rPr>
        <w:t>.</w:t>
      </w:r>
    </w:p>
    <w:p w:rsidR="00634289" w:rsidRPr="00877CF6" w:rsidRDefault="00634289" w:rsidP="008A4F43">
      <w:pPr>
        <w:pStyle w:val="a6"/>
        <w:numPr>
          <w:ilvl w:val="0"/>
          <w:numId w:val="12"/>
        </w:numPr>
        <w:suppressAutoHyphens/>
        <w:spacing w:line="360" w:lineRule="exact"/>
        <w:jc w:val="both"/>
        <w:rPr>
          <w:sz w:val="28"/>
          <w:szCs w:val="28"/>
        </w:rPr>
      </w:pPr>
      <w:r w:rsidRPr="00877CF6">
        <w:rPr>
          <w:b/>
          <w:sz w:val="28"/>
          <w:szCs w:val="28"/>
        </w:rPr>
        <w:t>Требования:</w:t>
      </w:r>
      <w:r w:rsidRPr="00877CF6">
        <w:rPr>
          <w:sz w:val="28"/>
          <w:szCs w:val="28"/>
        </w:rPr>
        <w:t xml:space="preserve"> обработка данных </w:t>
      </w:r>
      <w:r w:rsidR="00332973" w:rsidRPr="00877CF6">
        <w:rPr>
          <w:sz w:val="28"/>
          <w:szCs w:val="28"/>
        </w:rPr>
        <w:t xml:space="preserve">первичной полевой документации, </w:t>
      </w:r>
      <w:r w:rsidR="008E33EA" w:rsidRPr="00877CF6">
        <w:rPr>
          <w:sz w:val="28"/>
          <w:szCs w:val="28"/>
        </w:rPr>
        <w:t xml:space="preserve">обработка результатов статического и динамического зондирования, </w:t>
      </w:r>
      <w:r w:rsidR="00D32CB4" w:rsidRPr="00877CF6">
        <w:rPr>
          <w:sz w:val="28"/>
          <w:szCs w:val="28"/>
        </w:rPr>
        <w:t xml:space="preserve">возможность статистической обработки </w:t>
      </w:r>
      <w:r w:rsidR="00877CF6" w:rsidRPr="00877CF6">
        <w:rPr>
          <w:sz w:val="28"/>
          <w:szCs w:val="28"/>
        </w:rPr>
        <w:t xml:space="preserve">результатов </w:t>
      </w:r>
      <w:r w:rsidR="00D32CB4" w:rsidRPr="00877CF6">
        <w:rPr>
          <w:sz w:val="28"/>
          <w:szCs w:val="28"/>
        </w:rPr>
        <w:t>лабораторных исследований</w:t>
      </w:r>
      <w:r w:rsidR="00877CF6" w:rsidRPr="00877CF6">
        <w:rPr>
          <w:sz w:val="28"/>
          <w:szCs w:val="28"/>
        </w:rPr>
        <w:t>,</w:t>
      </w:r>
      <w:r w:rsidRPr="00877CF6">
        <w:rPr>
          <w:sz w:val="28"/>
          <w:szCs w:val="28"/>
        </w:rPr>
        <w:t xml:space="preserve"> </w:t>
      </w:r>
      <w:r w:rsidR="00877CF6" w:rsidRPr="00877CF6">
        <w:rPr>
          <w:sz w:val="28"/>
          <w:szCs w:val="28"/>
        </w:rPr>
        <w:t>выделение</w:t>
      </w:r>
      <w:r w:rsidR="00D32CB4" w:rsidRPr="00877CF6">
        <w:rPr>
          <w:sz w:val="28"/>
          <w:szCs w:val="28"/>
        </w:rPr>
        <w:t xml:space="preserve"> инженерно-геологических элементов </w:t>
      </w:r>
      <w:r w:rsidR="00877CF6" w:rsidRPr="00877CF6">
        <w:rPr>
          <w:sz w:val="28"/>
          <w:szCs w:val="28"/>
        </w:rPr>
        <w:t>на основании комплексной оценки результатов лабораторных определений и результатов полевых работ (зондирование, испытание штампом)</w:t>
      </w:r>
      <w:r w:rsidR="00D32CB4" w:rsidRPr="00877CF6">
        <w:rPr>
          <w:sz w:val="28"/>
          <w:szCs w:val="28"/>
        </w:rPr>
        <w:t xml:space="preserve">, </w:t>
      </w:r>
      <w:r w:rsidR="008E33EA" w:rsidRPr="00877CF6">
        <w:rPr>
          <w:sz w:val="28"/>
          <w:szCs w:val="28"/>
        </w:rPr>
        <w:t>вывод сводных таблиц коррозионной агрессивности грунтов</w:t>
      </w:r>
      <w:r w:rsidR="006D46D6" w:rsidRPr="00877CF6">
        <w:rPr>
          <w:sz w:val="28"/>
          <w:szCs w:val="28"/>
        </w:rPr>
        <w:t xml:space="preserve"> и </w:t>
      </w:r>
      <w:r w:rsidR="008E33EA" w:rsidRPr="00877CF6">
        <w:rPr>
          <w:sz w:val="28"/>
          <w:szCs w:val="28"/>
        </w:rPr>
        <w:t xml:space="preserve">подземных вод, </w:t>
      </w:r>
      <w:r w:rsidRPr="00877CF6">
        <w:rPr>
          <w:sz w:val="28"/>
          <w:szCs w:val="28"/>
        </w:rPr>
        <w:t>обработка данных сдвиговых</w:t>
      </w:r>
      <w:r w:rsidR="00D11298" w:rsidRPr="00877CF6">
        <w:rPr>
          <w:sz w:val="28"/>
          <w:szCs w:val="28"/>
        </w:rPr>
        <w:t>, компрессионных, штамповых</w:t>
      </w:r>
      <w:r w:rsidRPr="00877CF6">
        <w:rPr>
          <w:sz w:val="28"/>
          <w:szCs w:val="28"/>
        </w:rPr>
        <w:t xml:space="preserve"> испытаний грунтов, построение геологических разрезов и геологических колонок, формирование отчётной документации</w:t>
      </w:r>
      <w:r w:rsidR="00D11298" w:rsidRPr="00877CF6">
        <w:rPr>
          <w:sz w:val="28"/>
          <w:szCs w:val="28"/>
        </w:rPr>
        <w:t xml:space="preserve"> в формате </w:t>
      </w:r>
      <w:r w:rsidR="00A83487" w:rsidRPr="00A83487">
        <w:rPr>
          <w:sz w:val="28"/>
          <w:szCs w:val="28"/>
        </w:rPr>
        <w:t>*</w:t>
      </w:r>
      <w:r w:rsidR="00D11298" w:rsidRPr="00877CF6">
        <w:rPr>
          <w:sz w:val="28"/>
          <w:szCs w:val="28"/>
        </w:rPr>
        <w:t>.</w:t>
      </w:r>
      <w:r w:rsidR="00D11298" w:rsidRPr="00877CF6">
        <w:rPr>
          <w:sz w:val="28"/>
          <w:szCs w:val="28"/>
          <w:lang w:val="en-US"/>
        </w:rPr>
        <w:t>doc</w:t>
      </w:r>
      <w:r w:rsidRPr="00877CF6">
        <w:rPr>
          <w:sz w:val="28"/>
          <w:szCs w:val="28"/>
        </w:rPr>
        <w:t xml:space="preserve">. </w:t>
      </w:r>
    </w:p>
    <w:p w:rsidR="002447D0" w:rsidRPr="003B3557" w:rsidRDefault="002447D0" w:rsidP="002E0BDA">
      <w:pPr>
        <w:pStyle w:val="a6"/>
        <w:numPr>
          <w:ilvl w:val="0"/>
          <w:numId w:val="12"/>
        </w:numPr>
        <w:suppressAutoHyphens/>
        <w:spacing w:line="360" w:lineRule="exact"/>
        <w:jc w:val="both"/>
        <w:rPr>
          <w:i/>
          <w:sz w:val="28"/>
          <w:szCs w:val="28"/>
        </w:rPr>
      </w:pPr>
      <w:r w:rsidRPr="002E0BDA">
        <w:rPr>
          <w:b/>
          <w:sz w:val="28"/>
          <w:szCs w:val="28"/>
        </w:rPr>
        <w:t>Форм</w:t>
      </w:r>
      <w:r w:rsidR="002E0BDA" w:rsidRPr="002E0BDA">
        <w:rPr>
          <w:b/>
          <w:sz w:val="28"/>
          <w:szCs w:val="28"/>
        </w:rPr>
        <w:t>а</w:t>
      </w:r>
      <w:r w:rsidRPr="002E0BDA">
        <w:rPr>
          <w:b/>
          <w:sz w:val="28"/>
          <w:szCs w:val="28"/>
        </w:rPr>
        <w:t>, ср</w:t>
      </w:r>
      <w:r w:rsidR="00972A23" w:rsidRPr="002E0BDA">
        <w:rPr>
          <w:b/>
          <w:sz w:val="28"/>
          <w:szCs w:val="28"/>
        </w:rPr>
        <w:t>оки и порядок оплаты</w:t>
      </w:r>
      <w:r w:rsidR="00FE1638" w:rsidRPr="003B3557">
        <w:rPr>
          <w:sz w:val="28"/>
          <w:szCs w:val="28"/>
        </w:rPr>
        <w:t>:</w:t>
      </w:r>
      <w:r w:rsidR="008A4F43">
        <w:rPr>
          <w:sz w:val="28"/>
          <w:szCs w:val="28"/>
        </w:rPr>
        <w:t xml:space="preserve"> </w:t>
      </w:r>
      <w:r w:rsidR="00672193" w:rsidRPr="002E0BDA">
        <w:rPr>
          <w:sz w:val="28"/>
          <w:szCs w:val="28"/>
        </w:rPr>
        <w:t xml:space="preserve">оплата производится по </w:t>
      </w:r>
      <w:r w:rsidR="002E0BDA">
        <w:rPr>
          <w:sz w:val="28"/>
          <w:szCs w:val="28"/>
        </w:rPr>
        <w:t>безналичному расчету</w:t>
      </w:r>
      <w:r w:rsidR="00B3524B">
        <w:rPr>
          <w:sz w:val="28"/>
          <w:szCs w:val="28"/>
        </w:rPr>
        <w:t>.</w:t>
      </w:r>
      <w:r w:rsidR="002E0BDA">
        <w:rPr>
          <w:sz w:val="28"/>
          <w:szCs w:val="28"/>
        </w:rPr>
        <w:t xml:space="preserve"> </w:t>
      </w:r>
      <w:r w:rsidR="00B3524B">
        <w:rPr>
          <w:sz w:val="28"/>
          <w:szCs w:val="28"/>
        </w:rPr>
        <w:t xml:space="preserve">Указать </w:t>
      </w:r>
      <w:r w:rsidR="00396AEA">
        <w:rPr>
          <w:sz w:val="28"/>
          <w:szCs w:val="28"/>
        </w:rPr>
        <w:t xml:space="preserve">условия оплаты и </w:t>
      </w:r>
      <w:r w:rsidR="002E0BDA">
        <w:rPr>
          <w:sz w:val="28"/>
          <w:szCs w:val="28"/>
        </w:rPr>
        <w:t>возможность отсрочки платежа.</w:t>
      </w:r>
    </w:p>
    <w:p w:rsidR="002447D0" w:rsidRPr="00546FDE" w:rsidRDefault="006C55B3" w:rsidP="00546FDE">
      <w:pPr>
        <w:pStyle w:val="a6"/>
        <w:numPr>
          <w:ilvl w:val="0"/>
          <w:numId w:val="12"/>
        </w:numPr>
        <w:suppressAutoHyphens/>
        <w:spacing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</w:t>
      </w:r>
      <w:r w:rsidR="00B3524B">
        <w:rPr>
          <w:b/>
          <w:sz w:val="28"/>
          <w:szCs w:val="28"/>
        </w:rPr>
        <w:t>выполнения работ</w:t>
      </w:r>
      <w:r w:rsidR="002447D0" w:rsidRPr="00546FDE">
        <w:rPr>
          <w:b/>
          <w:sz w:val="28"/>
          <w:szCs w:val="28"/>
        </w:rPr>
        <w:t>:</w:t>
      </w:r>
      <w:r w:rsidR="002E0BDA" w:rsidRPr="00546FDE">
        <w:rPr>
          <w:b/>
          <w:sz w:val="28"/>
          <w:szCs w:val="28"/>
        </w:rPr>
        <w:t xml:space="preserve"> </w:t>
      </w:r>
      <w:r w:rsidR="002E0BDA" w:rsidRPr="00546FDE">
        <w:rPr>
          <w:sz w:val="28"/>
          <w:szCs w:val="28"/>
        </w:rPr>
        <w:t>УП «</w:t>
      </w:r>
      <w:r w:rsidR="00DB347E" w:rsidRPr="00546FDE">
        <w:rPr>
          <w:sz w:val="28"/>
          <w:szCs w:val="28"/>
        </w:rPr>
        <w:t>МИНСКИНЖПРОЕКТ</w:t>
      </w:r>
      <w:r w:rsidR="002E0BDA" w:rsidRPr="00546FDE">
        <w:rPr>
          <w:sz w:val="28"/>
          <w:szCs w:val="28"/>
        </w:rPr>
        <w:t>», 220006, г.</w:t>
      </w:r>
      <w:r w:rsidR="00DB347E">
        <w:rPr>
          <w:sz w:val="28"/>
          <w:szCs w:val="28"/>
        </w:rPr>
        <w:t> </w:t>
      </w:r>
      <w:r w:rsidR="002E0BDA" w:rsidRPr="00546FDE">
        <w:rPr>
          <w:sz w:val="28"/>
          <w:szCs w:val="28"/>
        </w:rPr>
        <w:t>Минск, ул. Ульяновская, 31</w:t>
      </w:r>
    </w:p>
    <w:p w:rsidR="002447D0" w:rsidRPr="006C55B3" w:rsidRDefault="00AA3CB4" w:rsidP="00546FDE">
      <w:pPr>
        <w:pStyle w:val="a6"/>
        <w:numPr>
          <w:ilvl w:val="0"/>
          <w:numId w:val="12"/>
        </w:numPr>
        <w:suppressAutoHyphens/>
        <w:spacing w:line="360" w:lineRule="exact"/>
        <w:jc w:val="both"/>
        <w:rPr>
          <w:sz w:val="28"/>
          <w:szCs w:val="28"/>
        </w:rPr>
      </w:pPr>
      <w:r w:rsidRPr="00546FDE">
        <w:rPr>
          <w:b/>
          <w:sz w:val="28"/>
          <w:szCs w:val="28"/>
        </w:rPr>
        <w:t> </w:t>
      </w:r>
      <w:r w:rsidR="002447D0" w:rsidRPr="006C55B3">
        <w:rPr>
          <w:b/>
          <w:sz w:val="28"/>
          <w:szCs w:val="28"/>
        </w:rPr>
        <w:t>Порядок</w:t>
      </w:r>
      <w:r w:rsidR="0025349B" w:rsidRPr="006C55B3">
        <w:rPr>
          <w:b/>
          <w:sz w:val="28"/>
          <w:szCs w:val="28"/>
        </w:rPr>
        <w:t xml:space="preserve"> формирования цены предложения</w:t>
      </w:r>
      <w:r w:rsidR="002447D0" w:rsidRPr="00546FDE">
        <w:rPr>
          <w:b/>
          <w:sz w:val="28"/>
          <w:szCs w:val="28"/>
        </w:rPr>
        <w:t>:</w:t>
      </w:r>
      <w:r w:rsidR="0025349B" w:rsidRPr="00546FDE">
        <w:rPr>
          <w:b/>
          <w:sz w:val="28"/>
          <w:szCs w:val="28"/>
        </w:rPr>
        <w:t xml:space="preserve"> </w:t>
      </w:r>
      <w:r w:rsidR="0025349B" w:rsidRPr="00546FDE">
        <w:rPr>
          <w:sz w:val="28"/>
          <w:szCs w:val="28"/>
        </w:rPr>
        <w:t>стоимость услуг указать в белорусских рублях. Цена пред</w:t>
      </w:r>
      <w:r w:rsidR="0025349B" w:rsidRPr="006C55B3">
        <w:rPr>
          <w:sz w:val="28"/>
          <w:szCs w:val="28"/>
        </w:rPr>
        <w:t xml:space="preserve">ложения должна содержать </w:t>
      </w:r>
      <w:r w:rsidR="006C55B3" w:rsidRPr="006C55B3">
        <w:rPr>
          <w:sz w:val="28"/>
          <w:szCs w:val="28"/>
        </w:rPr>
        <w:t>все подлежащие в соответствии с законодательством Республики Беларусь уплате налоги, сборы и другие обязательные платежи</w:t>
      </w:r>
      <w:r w:rsidR="0025349B" w:rsidRPr="006C55B3">
        <w:rPr>
          <w:sz w:val="28"/>
          <w:szCs w:val="28"/>
        </w:rPr>
        <w:t>.</w:t>
      </w:r>
      <w:r w:rsidR="002447D0" w:rsidRPr="006C55B3">
        <w:rPr>
          <w:sz w:val="28"/>
          <w:szCs w:val="28"/>
        </w:rPr>
        <w:t xml:space="preserve"> </w:t>
      </w:r>
    </w:p>
    <w:p w:rsidR="000E1DC2" w:rsidRPr="000E1DC2" w:rsidRDefault="00546FDE" w:rsidP="00546FDE">
      <w:pPr>
        <w:pStyle w:val="a6"/>
        <w:numPr>
          <w:ilvl w:val="0"/>
          <w:numId w:val="12"/>
        </w:numPr>
        <w:suppressAutoHyphens/>
        <w:spacing w:line="360" w:lineRule="exact"/>
        <w:jc w:val="both"/>
        <w:rPr>
          <w:sz w:val="28"/>
          <w:szCs w:val="28"/>
        </w:rPr>
      </w:pPr>
      <w:r w:rsidRPr="006C55B3">
        <w:rPr>
          <w:b/>
          <w:sz w:val="28"/>
          <w:szCs w:val="28"/>
        </w:rPr>
        <w:t>Место</w:t>
      </w:r>
      <w:r w:rsidR="000E1DC2" w:rsidRPr="006C55B3">
        <w:rPr>
          <w:b/>
          <w:sz w:val="28"/>
          <w:szCs w:val="28"/>
        </w:rPr>
        <w:t>, дат</w:t>
      </w:r>
      <w:r>
        <w:rPr>
          <w:b/>
          <w:sz w:val="28"/>
          <w:szCs w:val="28"/>
        </w:rPr>
        <w:t>а</w:t>
      </w:r>
      <w:r w:rsidR="000E1DC2" w:rsidRPr="006C55B3">
        <w:rPr>
          <w:b/>
          <w:sz w:val="28"/>
          <w:szCs w:val="28"/>
        </w:rPr>
        <w:t xml:space="preserve"> окончания срока подготовки и подачи предложений</w:t>
      </w:r>
      <w:r w:rsidR="000E1DC2" w:rsidRPr="000E1DC2">
        <w:rPr>
          <w:sz w:val="28"/>
          <w:szCs w:val="28"/>
        </w:rPr>
        <w:t>:</w:t>
      </w:r>
    </w:p>
    <w:p w:rsidR="002447D0" w:rsidRPr="00546FDE" w:rsidRDefault="002447D0" w:rsidP="00546FDE">
      <w:pPr>
        <w:pStyle w:val="a6"/>
        <w:numPr>
          <w:ilvl w:val="0"/>
          <w:numId w:val="16"/>
        </w:numPr>
        <w:ind w:left="1418"/>
        <w:rPr>
          <w:sz w:val="28"/>
          <w:szCs w:val="28"/>
        </w:rPr>
      </w:pPr>
      <w:r w:rsidRPr="00546FDE">
        <w:rPr>
          <w:sz w:val="28"/>
          <w:szCs w:val="28"/>
        </w:rPr>
        <w:t xml:space="preserve">конечный срок подачи предложений - до </w:t>
      </w:r>
      <w:r w:rsidR="00332A5B" w:rsidRPr="00332A5B">
        <w:rPr>
          <w:b/>
          <w:sz w:val="28"/>
          <w:szCs w:val="28"/>
        </w:rPr>
        <w:t>14</w:t>
      </w:r>
      <w:r w:rsidRPr="00546FDE">
        <w:rPr>
          <w:b/>
          <w:sz w:val="28"/>
          <w:szCs w:val="28"/>
        </w:rPr>
        <w:t xml:space="preserve">:00 – </w:t>
      </w:r>
      <w:r w:rsidR="00634289">
        <w:rPr>
          <w:b/>
          <w:sz w:val="28"/>
          <w:szCs w:val="28"/>
        </w:rPr>
        <w:t>2</w:t>
      </w:r>
      <w:r w:rsidR="0011076F">
        <w:rPr>
          <w:b/>
          <w:sz w:val="28"/>
          <w:szCs w:val="28"/>
        </w:rPr>
        <w:t>5</w:t>
      </w:r>
      <w:r w:rsidR="009D411C" w:rsidRPr="00546FDE">
        <w:rPr>
          <w:b/>
          <w:sz w:val="28"/>
          <w:szCs w:val="28"/>
        </w:rPr>
        <w:t>.</w:t>
      </w:r>
      <w:r w:rsidR="00660482">
        <w:rPr>
          <w:b/>
          <w:sz w:val="28"/>
          <w:szCs w:val="28"/>
        </w:rPr>
        <w:t>0</w:t>
      </w:r>
      <w:r w:rsidR="00634289">
        <w:rPr>
          <w:b/>
          <w:sz w:val="28"/>
          <w:szCs w:val="28"/>
        </w:rPr>
        <w:t>3</w:t>
      </w:r>
      <w:r w:rsidR="002A155B" w:rsidRPr="00546FDE">
        <w:rPr>
          <w:b/>
          <w:sz w:val="28"/>
          <w:szCs w:val="28"/>
        </w:rPr>
        <w:t>.</w:t>
      </w:r>
      <w:r w:rsidR="009D411C" w:rsidRPr="00546FDE">
        <w:rPr>
          <w:b/>
          <w:sz w:val="28"/>
          <w:szCs w:val="28"/>
        </w:rPr>
        <w:t>20</w:t>
      </w:r>
      <w:r w:rsidR="00B3524B">
        <w:rPr>
          <w:b/>
          <w:sz w:val="28"/>
          <w:szCs w:val="28"/>
        </w:rPr>
        <w:t>2</w:t>
      </w:r>
      <w:r w:rsidR="00634289">
        <w:rPr>
          <w:b/>
          <w:sz w:val="28"/>
          <w:szCs w:val="28"/>
        </w:rPr>
        <w:t>2</w:t>
      </w:r>
      <w:r w:rsidRPr="00546FDE">
        <w:rPr>
          <w:sz w:val="28"/>
          <w:szCs w:val="28"/>
        </w:rPr>
        <w:t>;</w:t>
      </w:r>
    </w:p>
    <w:p w:rsidR="002447D0" w:rsidRPr="00546FDE" w:rsidRDefault="00435F65" w:rsidP="00546FDE">
      <w:pPr>
        <w:pStyle w:val="a6"/>
        <w:numPr>
          <w:ilvl w:val="0"/>
          <w:numId w:val="16"/>
        </w:numPr>
        <w:ind w:left="1418"/>
        <w:rPr>
          <w:sz w:val="28"/>
          <w:szCs w:val="28"/>
        </w:rPr>
      </w:pPr>
      <w:r w:rsidRPr="00546FDE">
        <w:rPr>
          <w:sz w:val="28"/>
          <w:szCs w:val="28"/>
        </w:rPr>
        <w:t> </w:t>
      </w:r>
      <w:r w:rsidR="002447D0" w:rsidRPr="00546FDE">
        <w:rPr>
          <w:sz w:val="28"/>
          <w:szCs w:val="28"/>
        </w:rPr>
        <w:t>место и порядок представления предложений: предложения предоставляются по почте (</w:t>
      </w:r>
      <w:r w:rsidR="006C55B3" w:rsidRPr="00546FDE">
        <w:rPr>
          <w:sz w:val="28"/>
          <w:szCs w:val="28"/>
        </w:rPr>
        <w:t>220006, г. Минск, ул. Ульяновская, 31</w:t>
      </w:r>
      <w:r w:rsidR="009861FF" w:rsidRPr="00546FDE">
        <w:rPr>
          <w:sz w:val="28"/>
          <w:szCs w:val="28"/>
        </w:rPr>
        <w:t>)</w:t>
      </w:r>
      <w:r w:rsidR="002447D0" w:rsidRPr="00546FDE">
        <w:rPr>
          <w:sz w:val="28"/>
          <w:szCs w:val="28"/>
        </w:rPr>
        <w:t xml:space="preserve"> или по электронной почте</w:t>
      </w:r>
      <w:r w:rsidR="006C55B3" w:rsidRPr="00546FDE">
        <w:rPr>
          <w:sz w:val="28"/>
          <w:szCs w:val="28"/>
        </w:rPr>
        <w:t xml:space="preserve"> </w:t>
      </w:r>
      <w:hyperlink r:id="rId6" w:history="1">
        <w:r w:rsidR="006C55B3" w:rsidRPr="00546FDE">
          <w:rPr>
            <w:rStyle w:val="a5"/>
            <w:sz w:val="28"/>
            <w:szCs w:val="28"/>
          </w:rPr>
          <w:t>tender@mip.by</w:t>
        </w:r>
      </w:hyperlink>
      <w:r w:rsidR="000E1DC2" w:rsidRPr="00546FDE">
        <w:rPr>
          <w:sz w:val="28"/>
          <w:szCs w:val="28"/>
        </w:rPr>
        <w:t>.</w:t>
      </w:r>
      <w:r w:rsidR="00546FDE">
        <w:rPr>
          <w:sz w:val="28"/>
          <w:szCs w:val="28"/>
        </w:rPr>
        <w:t xml:space="preserve">, нарочным </w:t>
      </w:r>
      <w:r w:rsidR="007E5C41" w:rsidRPr="006C55B3">
        <w:rPr>
          <w:sz w:val="28"/>
          <w:szCs w:val="28"/>
        </w:rPr>
        <w:t>секретар</w:t>
      </w:r>
      <w:r w:rsidR="007E5C41">
        <w:rPr>
          <w:sz w:val="28"/>
          <w:szCs w:val="28"/>
        </w:rPr>
        <w:t>ю</w:t>
      </w:r>
      <w:r w:rsidR="007E5C41" w:rsidRPr="006C55B3">
        <w:rPr>
          <w:sz w:val="28"/>
          <w:szCs w:val="28"/>
        </w:rPr>
        <w:t xml:space="preserve"> комиссии по закупкам Балтрушевич Ольг</w:t>
      </w:r>
      <w:r w:rsidR="007E5C41">
        <w:rPr>
          <w:sz w:val="28"/>
          <w:szCs w:val="28"/>
        </w:rPr>
        <w:t>е</w:t>
      </w:r>
      <w:r w:rsidR="007E5C41" w:rsidRPr="006C55B3">
        <w:rPr>
          <w:sz w:val="28"/>
          <w:szCs w:val="28"/>
        </w:rPr>
        <w:t xml:space="preserve"> Геннадьевн</w:t>
      </w:r>
      <w:r w:rsidR="007E5C41">
        <w:rPr>
          <w:sz w:val="28"/>
          <w:szCs w:val="28"/>
        </w:rPr>
        <w:t xml:space="preserve">е к.222.2, </w:t>
      </w:r>
      <w:r w:rsidR="007E5C41" w:rsidRPr="006C55B3">
        <w:rPr>
          <w:sz w:val="28"/>
          <w:szCs w:val="28"/>
        </w:rPr>
        <w:t>тел. +375 (017) 3</w:t>
      </w:r>
      <w:r w:rsidR="007E5C41">
        <w:rPr>
          <w:sz w:val="28"/>
          <w:szCs w:val="28"/>
        </w:rPr>
        <w:t>63</w:t>
      </w:r>
      <w:r w:rsidR="007E5C41" w:rsidRPr="006C55B3">
        <w:rPr>
          <w:sz w:val="28"/>
          <w:szCs w:val="28"/>
        </w:rPr>
        <w:t>-39-07</w:t>
      </w:r>
    </w:p>
    <w:p w:rsidR="00E21322" w:rsidRDefault="00E21322" w:rsidP="002A155B">
      <w:pPr>
        <w:jc w:val="both"/>
        <w:rPr>
          <w:b/>
          <w:sz w:val="30"/>
          <w:szCs w:val="30"/>
        </w:rPr>
      </w:pPr>
    </w:p>
    <w:p w:rsidR="00634289" w:rsidRDefault="00634289" w:rsidP="008A4F43">
      <w:pPr>
        <w:ind w:left="567"/>
        <w:jc w:val="both"/>
        <w:rPr>
          <w:sz w:val="30"/>
          <w:szCs w:val="30"/>
        </w:rPr>
      </w:pPr>
      <w:r w:rsidRPr="00634289">
        <w:rPr>
          <w:sz w:val="30"/>
          <w:szCs w:val="30"/>
        </w:rPr>
        <w:t xml:space="preserve">Начальник </w:t>
      </w:r>
      <w:r w:rsidR="00A83487">
        <w:rPr>
          <w:sz w:val="30"/>
          <w:szCs w:val="30"/>
        </w:rPr>
        <w:t>УИИ</w:t>
      </w:r>
      <w:r w:rsidRPr="00634289">
        <w:rPr>
          <w:sz w:val="30"/>
          <w:szCs w:val="30"/>
        </w:rPr>
        <w:tab/>
      </w:r>
      <w:r w:rsidRPr="00634289">
        <w:rPr>
          <w:sz w:val="30"/>
          <w:szCs w:val="30"/>
        </w:rPr>
        <w:tab/>
      </w:r>
      <w:r w:rsidRPr="00634289">
        <w:rPr>
          <w:sz w:val="30"/>
          <w:szCs w:val="30"/>
        </w:rPr>
        <w:tab/>
      </w:r>
      <w:r w:rsidRPr="00634289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634289">
        <w:rPr>
          <w:sz w:val="30"/>
          <w:szCs w:val="30"/>
        </w:rPr>
        <w:tab/>
      </w:r>
      <w:r w:rsidRPr="00634289">
        <w:rPr>
          <w:sz w:val="30"/>
          <w:szCs w:val="30"/>
        </w:rPr>
        <w:tab/>
      </w:r>
      <w:proofErr w:type="spellStart"/>
      <w:r w:rsidRPr="00634289">
        <w:rPr>
          <w:sz w:val="30"/>
          <w:szCs w:val="30"/>
        </w:rPr>
        <w:t>М.М.Снапковский</w:t>
      </w:r>
      <w:proofErr w:type="spellEnd"/>
    </w:p>
    <w:p w:rsidR="00634289" w:rsidRPr="00634289" w:rsidRDefault="00634289" w:rsidP="008A4F43">
      <w:pPr>
        <w:ind w:left="567"/>
        <w:jc w:val="both"/>
        <w:rPr>
          <w:sz w:val="30"/>
          <w:szCs w:val="30"/>
        </w:rPr>
      </w:pPr>
    </w:p>
    <w:p w:rsidR="00663DD0" w:rsidRDefault="00FA311F" w:rsidP="006032A9">
      <w:pPr>
        <w:ind w:left="567"/>
        <w:rPr>
          <w:sz w:val="30"/>
          <w:szCs w:val="30"/>
        </w:rPr>
      </w:pPr>
      <w:r w:rsidRPr="00FB74A4">
        <w:rPr>
          <w:sz w:val="30"/>
          <w:szCs w:val="30"/>
        </w:rPr>
        <w:t>Начальник отдела</w:t>
      </w:r>
      <w:r>
        <w:rPr>
          <w:sz w:val="30"/>
          <w:szCs w:val="30"/>
        </w:rPr>
        <w:t xml:space="preserve"> ОАП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FB74A4">
        <w:rPr>
          <w:sz w:val="30"/>
          <w:szCs w:val="30"/>
        </w:rPr>
        <w:tab/>
      </w:r>
      <w:r w:rsidRPr="00FB74A4">
        <w:rPr>
          <w:sz w:val="30"/>
          <w:szCs w:val="30"/>
        </w:rPr>
        <w:tab/>
      </w:r>
      <w:r w:rsidRPr="00FB74A4">
        <w:rPr>
          <w:sz w:val="30"/>
          <w:szCs w:val="30"/>
        </w:rPr>
        <w:tab/>
        <w:t>В.А.</w:t>
      </w:r>
      <w:r w:rsidR="00802803">
        <w:rPr>
          <w:sz w:val="30"/>
          <w:szCs w:val="30"/>
        </w:rPr>
        <w:t> </w:t>
      </w:r>
      <w:r w:rsidRPr="00FB74A4">
        <w:rPr>
          <w:sz w:val="30"/>
          <w:szCs w:val="30"/>
        </w:rPr>
        <w:t>Азарко</w:t>
      </w:r>
    </w:p>
    <w:sectPr w:rsidR="00663DD0" w:rsidSect="008A4F43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6FD"/>
    <w:multiLevelType w:val="multilevel"/>
    <w:tmpl w:val="C00400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1B47D0"/>
    <w:multiLevelType w:val="hybridMultilevel"/>
    <w:tmpl w:val="64D0DF6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AF6F3B"/>
    <w:multiLevelType w:val="hybridMultilevel"/>
    <w:tmpl w:val="1252241C"/>
    <w:lvl w:ilvl="0" w:tplc="342864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1FE3"/>
    <w:multiLevelType w:val="hybridMultilevel"/>
    <w:tmpl w:val="85CC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147F3"/>
    <w:multiLevelType w:val="multilevel"/>
    <w:tmpl w:val="F99A24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69379A"/>
    <w:multiLevelType w:val="multilevel"/>
    <w:tmpl w:val="77707C8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AA7487"/>
    <w:multiLevelType w:val="hybridMultilevel"/>
    <w:tmpl w:val="420C3B0E"/>
    <w:lvl w:ilvl="0" w:tplc="342864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A3357"/>
    <w:multiLevelType w:val="multilevel"/>
    <w:tmpl w:val="63A896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8"/>
        <w:u w:val="none"/>
      </w:rPr>
    </w:lvl>
  </w:abstractNum>
  <w:abstractNum w:abstractNumId="8" w15:restartNumberingAfterBreak="0">
    <w:nsid w:val="1EF97395"/>
    <w:multiLevelType w:val="hybridMultilevel"/>
    <w:tmpl w:val="C33C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335D8"/>
    <w:multiLevelType w:val="hybridMultilevel"/>
    <w:tmpl w:val="52620162"/>
    <w:lvl w:ilvl="0" w:tplc="7C1CDFD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27553A"/>
    <w:multiLevelType w:val="multilevel"/>
    <w:tmpl w:val="8EEEAFD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CD477BB"/>
    <w:multiLevelType w:val="hybridMultilevel"/>
    <w:tmpl w:val="B6F2EEFC"/>
    <w:lvl w:ilvl="0" w:tplc="2C1821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65122E"/>
    <w:multiLevelType w:val="hybridMultilevel"/>
    <w:tmpl w:val="6BDA1B16"/>
    <w:lvl w:ilvl="0" w:tplc="6FD0D8B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0325CB"/>
    <w:multiLevelType w:val="hybridMultilevel"/>
    <w:tmpl w:val="CB14573E"/>
    <w:lvl w:ilvl="0" w:tplc="03DA43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530102"/>
    <w:multiLevelType w:val="hybridMultilevel"/>
    <w:tmpl w:val="D4F67D7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DF4670"/>
    <w:multiLevelType w:val="multilevel"/>
    <w:tmpl w:val="FDDC8EC0"/>
    <w:lvl w:ilvl="0">
      <w:start w:val="2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3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cs="Times New Roman"/>
      </w:rPr>
    </w:lvl>
  </w:abstractNum>
  <w:abstractNum w:abstractNumId="16" w15:restartNumberingAfterBreak="0">
    <w:nsid w:val="471D6691"/>
    <w:multiLevelType w:val="multilevel"/>
    <w:tmpl w:val="0980B8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17" w15:restartNumberingAfterBreak="0">
    <w:nsid w:val="4C7E3D19"/>
    <w:multiLevelType w:val="hybridMultilevel"/>
    <w:tmpl w:val="B34AA31C"/>
    <w:lvl w:ilvl="0" w:tplc="2F8C811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06727E"/>
    <w:multiLevelType w:val="multilevel"/>
    <w:tmpl w:val="21980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u w:val="none"/>
      </w:rPr>
    </w:lvl>
  </w:abstractNum>
  <w:abstractNum w:abstractNumId="19" w15:restartNumberingAfterBreak="0">
    <w:nsid w:val="59EC0398"/>
    <w:multiLevelType w:val="hybridMultilevel"/>
    <w:tmpl w:val="EC90DC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E8E263B"/>
    <w:multiLevelType w:val="multilevel"/>
    <w:tmpl w:val="A5EA72E2"/>
    <w:lvl w:ilvl="0">
      <w:start w:val="7"/>
      <w:numFmt w:val="bullet"/>
      <w:lvlText w:val="●"/>
      <w:lvlJc w:val="left"/>
      <w:pPr>
        <w:ind w:left="5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2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4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86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F452085"/>
    <w:multiLevelType w:val="hybridMultilevel"/>
    <w:tmpl w:val="A8AC6610"/>
    <w:lvl w:ilvl="0" w:tplc="03DA43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9C793D"/>
    <w:multiLevelType w:val="hybridMultilevel"/>
    <w:tmpl w:val="E8384EB2"/>
    <w:lvl w:ilvl="0" w:tplc="0AF49C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F925A52"/>
    <w:multiLevelType w:val="hybridMultilevel"/>
    <w:tmpl w:val="C33C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7"/>
  </w:num>
  <w:num w:numId="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3"/>
  </w:num>
  <w:num w:numId="8">
    <w:abstractNumId w:val="19"/>
  </w:num>
  <w:num w:numId="9">
    <w:abstractNumId w:val="11"/>
  </w:num>
  <w:num w:numId="10">
    <w:abstractNumId w:val="22"/>
  </w:num>
  <w:num w:numId="11">
    <w:abstractNumId w:val="3"/>
  </w:num>
  <w:num w:numId="12">
    <w:abstractNumId w:val="12"/>
  </w:num>
  <w:num w:numId="13">
    <w:abstractNumId w:val="1"/>
  </w:num>
  <w:num w:numId="14">
    <w:abstractNumId w:val="14"/>
  </w:num>
  <w:num w:numId="15">
    <w:abstractNumId w:val="2"/>
  </w:num>
  <w:num w:numId="16">
    <w:abstractNumId w:val="6"/>
  </w:num>
  <w:num w:numId="17">
    <w:abstractNumId w:val="17"/>
  </w:num>
  <w:num w:numId="18">
    <w:abstractNumId w:val="23"/>
  </w:num>
  <w:num w:numId="19">
    <w:abstractNumId w:val="8"/>
  </w:num>
  <w:num w:numId="20">
    <w:abstractNumId w:val="9"/>
  </w:num>
  <w:num w:numId="21">
    <w:abstractNumId w:val="4"/>
  </w:num>
  <w:num w:numId="22">
    <w:abstractNumId w:val="10"/>
  </w:num>
  <w:num w:numId="23">
    <w:abstractNumId w:val="20"/>
  </w:num>
  <w:num w:numId="24">
    <w:abstractNumId w:val="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7E"/>
    <w:rsid w:val="00054419"/>
    <w:rsid w:val="000577CD"/>
    <w:rsid w:val="00057CDA"/>
    <w:rsid w:val="000702DD"/>
    <w:rsid w:val="00083F22"/>
    <w:rsid w:val="000853BB"/>
    <w:rsid w:val="00086C86"/>
    <w:rsid w:val="000C1B32"/>
    <w:rsid w:val="000D237E"/>
    <w:rsid w:val="000E1DC2"/>
    <w:rsid w:val="000E4B33"/>
    <w:rsid w:val="0011076F"/>
    <w:rsid w:val="00135CD0"/>
    <w:rsid w:val="00136D55"/>
    <w:rsid w:val="001444F0"/>
    <w:rsid w:val="00154645"/>
    <w:rsid w:val="00167C54"/>
    <w:rsid w:val="001A4274"/>
    <w:rsid w:val="001B7DD4"/>
    <w:rsid w:val="001C2C9C"/>
    <w:rsid w:val="001D76C2"/>
    <w:rsid w:val="0022125C"/>
    <w:rsid w:val="002447D0"/>
    <w:rsid w:val="00245B42"/>
    <w:rsid w:val="0025349B"/>
    <w:rsid w:val="0025536C"/>
    <w:rsid w:val="0026234D"/>
    <w:rsid w:val="00274C80"/>
    <w:rsid w:val="00287361"/>
    <w:rsid w:val="00295641"/>
    <w:rsid w:val="0029698E"/>
    <w:rsid w:val="00296C6E"/>
    <w:rsid w:val="002974F9"/>
    <w:rsid w:val="002A155B"/>
    <w:rsid w:val="002A2C9E"/>
    <w:rsid w:val="002A2F43"/>
    <w:rsid w:val="002A6773"/>
    <w:rsid w:val="002B24DC"/>
    <w:rsid w:val="002C498A"/>
    <w:rsid w:val="002E0BDA"/>
    <w:rsid w:val="002E7716"/>
    <w:rsid w:val="003174EF"/>
    <w:rsid w:val="00332973"/>
    <w:rsid w:val="00332A5B"/>
    <w:rsid w:val="00332F5A"/>
    <w:rsid w:val="003374B3"/>
    <w:rsid w:val="003570C5"/>
    <w:rsid w:val="00373C29"/>
    <w:rsid w:val="0037656E"/>
    <w:rsid w:val="00385C1D"/>
    <w:rsid w:val="00396AEA"/>
    <w:rsid w:val="003A5ADD"/>
    <w:rsid w:val="003B3557"/>
    <w:rsid w:val="003B69ED"/>
    <w:rsid w:val="003B76E4"/>
    <w:rsid w:val="003B7828"/>
    <w:rsid w:val="003B7CFD"/>
    <w:rsid w:val="003C03F5"/>
    <w:rsid w:val="003C5830"/>
    <w:rsid w:val="003C7F0F"/>
    <w:rsid w:val="003D0983"/>
    <w:rsid w:val="003D47FD"/>
    <w:rsid w:val="003D4B2D"/>
    <w:rsid w:val="00404AC1"/>
    <w:rsid w:val="00405A50"/>
    <w:rsid w:val="004270D3"/>
    <w:rsid w:val="00435F65"/>
    <w:rsid w:val="004420D5"/>
    <w:rsid w:val="004651CB"/>
    <w:rsid w:val="00467171"/>
    <w:rsid w:val="00471B1C"/>
    <w:rsid w:val="00475304"/>
    <w:rsid w:val="004812A9"/>
    <w:rsid w:val="00492675"/>
    <w:rsid w:val="004A0030"/>
    <w:rsid w:val="004D2763"/>
    <w:rsid w:val="005343B1"/>
    <w:rsid w:val="00546FDE"/>
    <w:rsid w:val="00556C64"/>
    <w:rsid w:val="0056139C"/>
    <w:rsid w:val="00562D5E"/>
    <w:rsid w:val="00572AD0"/>
    <w:rsid w:val="00584507"/>
    <w:rsid w:val="005A00D4"/>
    <w:rsid w:val="005A58C2"/>
    <w:rsid w:val="005C6C56"/>
    <w:rsid w:val="005E1E6A"/>
    <w:rsid w:val="005F4002"/>
    <w:rsid w:val="00601FA6"/>
    <w:rsid w:val="006032A9"/>
    <w:rsid w:val="00634289"/>
    <w:rsid w:val="0063696F"/>
    <w:rsid w:val="006530AA"/>
    <w:rsid w:val="0065529E"/>
    <w:rsid w:val="00660482"/>
    <w:rsid w:val="00663DD0"/>
    <w:rsid w:val="00672193"/>
    <w:rsid w:val="00690CAD"/>
    <w:rsid w:val="00692E1C"/>
    <w:rsid w:val="00695858"/>
    <w:rsid w:val="006A7DAE"/>
    <w:rsid w:val="006B4357"/>
    <w:rsid w:val="006C06DA"/>
    <w:rsid w:val="006C55B3"/>
    <w:rsid w:val="006D46D6"/>
    <w:rsid w:val="007125FB"/>
    <w:rsid w:val="007172BC"/>
    <w:rsid w:val="0076343B"/>
    <w:rsid w:val="00770F7E"/>
    <w:rsid w:val="00776AC3"/>
    <w:rsid w:val="007C5B7E"/>
    <w:rsid w:val="007D2DE5"/>
    <w:rsid w:val="007D443A"/>
    <w:rsid w:val="007D7159"/>
    <w:rsid w:val="007E175E"/>
    <w:rsid w:val="007E5C41"/>
    <w:rsid w:val="00802803"/>
    <w:rsid w:val="00846D3A"/>
    <w:rsid w:val="00846E76"/>
    <w:rsid w:val="00857EBE"/>
    <w:rsid w:val="00871A14"/>
    <w:rsid w:val="00877CF6"/>
    <w:rsid w:val="008A4F43"/>
    <w:rsid w:val="008A593D"/>
    <w:rsid w:val="008C6DC6"/>
    <w:rsid w:val="008D222D"/>
    <w:rsid w:val="008E33EA"/>
    <w:rsid w:val="008E7031"/>
    <w:rsid w:val="00907AE6"/>
    <w:rsid w:val="00921C90"/>
    <w:rsid w:val="009568BA"/>
    <w:rsid w:val="00961897"/>
    <w:rsid w:val="00972A23"/>
    <w:rsid w:val="009861FF"/>
    <w:rsid w:val="009B6480"/>
    <w:rsid w:val="009D001E"/>
    <w:rsid w:val="009D411C"/>
    <w:rsid w:val="009D68B9"/>
    <w:rsid w:val="009E26F0"/>
    <w:rsid w:val="009E3C3F"/>
    <w:rsid w:val="00A02AE5"/>
    <w:rsid w:val="00A3283A"/>
    <w:rsid w:val="00A339C2"/>
    <w:rsid w:val="00A52208"/>
    <w:rsid w:val="00A645E9"/>
    <w:rsid w:val="00A7553E"/>
    <w:rsid w:val="00A80875"/>
    <w:rsid w:val="00A83487"/>
    <w:rsid w:val="00A942D1"/>
    <w:rsid w:val="00AA3CB4"/>
    <w:rsid w:val="00AC07AD"/>
    <w:rsid w:val="00AD5191"/>
    <w:rsid w:val="00AF1266"/>
    <w:rsid w:val="00B1467D"/>
    <w:rsid w:val="00B215FF"/>
    <w:rsid w:val="00B22AB2"/>
    <w:rsid w:val="00B3524B"/>
    <w:rsid w:val="00B434E1"/>
    <w:rsid w:val="00B67055"/>
    <w:rsid w:val="00B84187"/>
    <w:rsid w:val="00B956C9"/>
    <w:rsid w:val="00B9721D"/>
    <w:rsid w:val="00BA1787"/>
    <w:rsid w:val="00BB0051"/>
    <w:rsid w:val="00BB4905"/>
    <w:rsid w:val="00BB6647"/>
    <w:rsid w:val="00BD0B33"/>
    <w:rsid w:val="00BE6E95"/>
    <w:rsid w:val="00C00F0C"/>
    <w:rsid w:val="00C078A9"/>
    <w:rsid w:val="00C135CA"/>
    <w:rsid w:val="00C2243C"/>
    <w:rsid w:val="00C23236"/>
    <w:rsid w:val="00C32615"/>
    <w:rsid w:val="00C332D6"/>
    <w:rsid w:val="00C45670"/>
    <w:rsid w:val="00C63DA4"/>
    <w:rsid w:val="00C87FCA"/>
    <w:rsid w:val="00CB3AF0"/>
    <w:rsid w:val="00CB5024"/>
    <w:rsid w:val="00CC1F3E"/>
    <w:rsid w:val="00CC2394"/>
    <w:rsid w:val="00CE72BB"/>
    <w:rsid w:val="00CF3BA2"/>
    <w:rsid w:val="00CF6FD5"/>
    <w:rsid w:val="00D011B5"/>
    <w:rsid w:val="00D11298"/>
    <w:rsid w:val="00D22040"/>
    <w:rsid w:val="00D24191"/>
    <w:rsid w:val="00D2639E"/>
    <w:rsid w:val="00D30E3B"/>
    <w:rsid w:val="00D31287"/>
    <w:rsid w:val="00D32CB4"/>
    <w:rsid w:val="00D54E38"/>
    <w:rsid w:val="00D6778F"/>
    <w:rsid w:val="00D82A7D"/>
    <w:rsid w:val="00D82D31"/>
    <w:rsid w:val="00D8593A"/>
    <w:rsid w:val="00DA0DA2"/>
    <w:rsid w:val="00DB347E"/>
    <w:rsid w:val="00DE6D83"/>
    <w:rsid w:val="00E051D7"/>
    <w:rsid w:val="00E20C7D"/>
    <w:rsid w:val="00E21322"/>
    <w:rsid w:val="00E26925"/>
    <w:rsid w:val="00E358EB"/>
    <w:rsid w:val="00E35DCA"/>
    <w:rsid w:val="00E3693B"/>
    <w:rsid w:val="00E628E5"/>
    <w:rsid w:val="00E77578"/>
    <w:rsid w:val="00E81119"/>
    <w:rsid w:val="00EC1099"/>
    <w:rsid w:val="00EC3316"/>
    <w:rsid w:val="00EE2088"/>
    <w:rsid w:val="00F33847"/>
    <w:rsid w:val="00F54EC3"/>
    <w:rsid w:val="00F6641E"/>
    <w:rsid w:val="00F77BB9"/>
    <w:rsid w:val="00F942EF"/>
    <w:rsid w:val="00FA311F"/>
    <w:rsid w:val="00FA6805"/>
    <w:rsid w:val="00FB0203"/>
    <w:rsid w:val="00FB732E"/>
    <w:rsid w:val="00FB74A4"/>
    <w:rsid w:val="00FD2D8D"/>
    <w:rsid w:val="00FD70BB"/>
    <w:rsid w:val="00FE0E3D"/>
    <w:rsid w:val="00FE1638"/>
    <w:rsid w:val="00F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C06B8A-C1F7-481A-B4D7-3EE5AE7D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67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D2D8D"/>
    <w:pPr>
      <w:ind w:left="720"/>
      <w:jc w:val="both"/>
    </w:pPr>
    <w:rPr>
      <w:i/>
      <w:sz w:val="28"/>
      <w:szCs w:val="20"/>
    </w:rPr>
  </w:style>
  <w:style w:type="character" w:customStyle="1" w:styleId="20">
    <w:name w:val="Основной текст с отступом 2 Знак"/>
    <w:link w:val="2"/>
    <w:locked/>
    <w:rsid w:val="00FD2D8D"/>
    <w:rPr>
      <w:rFonts w:ascii="Times New Roman" w:hAnsi="Times New Roman" w:cs="Times New Roman"/>
      <w:i/>
      <w:sz w:val="20"/>
      <w:szCs w:val="20"/>
      <w:lang w:val="x-none" w:eastAsia="ru-RU"/>
    </w:rPr>
  </w:style>
  <w:style w:type="paragraph" w:styleId="a3">
    <w:name w:val="Balloon Text"/>
    <w:basedOn w:val="a"/>
    <w:link w:val="a4"/>
    <w:semiHidden/>
    <w:rsid w:val="007D71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7D7159"/>
    <w:rPr>
      <w:rFonts w:ascii="Tahoma" w:hAnsi="Tahoma" w:cs="Tahoma"/>
      <w:sz w:val="16"/>
      <w:szCs w:val="16"/>
      <w:lang w:val="x-none" w:eastAsia="ru-RU"/>
    </w:rPr>
  </w:style>
  <w:style w:type="character" w:customStyle="1" w:styleId="FontStyle14">
    <w:name w:val="Font Style14"/>
    <w:rsid w:val="00AA3CB4"/>
    <w:rPr>
      <w:rFonts w:ascii="Times New Roman" w:hAnsi="Times New Roman"/>
      <w:sz w:val="20"/>
    </w:rPr>
  </w:style>
  <w:style w:type="character" w:styleId="a5">
    <w:name w:val="Hyperlink"/>
    <w:rsid w:val="000E1DC2"/>
    <w:rPr>
      <w:color w:val="0563C1"/>
      <w:u w:val="single"/>
    </w:rPr>
  </w:style>
  <w:style w:type="paragraph" w:customStyle="1" w:styleId="ConsPlusNormal">
    <w:name w:val="ConsPlusNormal"/>
    <w:rsid w:val="00C2323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List Paragraph"/>
    <w:basedOn w:val="a"/>
    <w:uiPriority w:val="34"/>
    <w:qFormat/>
    <w:rsid w:val="00C23236"/>
    <w:pPr>
      <w:ind w:left="720"/>
      <w:contextualSpacing/>
    </w:pPr>
  </w:style>
  <w:style w:type="character" w:customStyle="1" w:styleId="fontstyle01">
    <w:name w:val="fontstyle01"/>
    <w:basedOn w:val="a0"/>
    <w:rsid w:val="006C55B3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locked/>
    <w:rsid w:val="00EE2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@mip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7FA46-36C9-4E70-9233-EABC6468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</vt:lpstr>
    </vt:vector>
  </TitlesOfParts>
  <Company/>
  <LinksUpToDate>false</LinksUpToDate>
  <CharactersWithSpaces>1937</CharactersWithSpaces>
  <SharedDoc>false</SharedDoc>
  <HLinks>
    <vt:vector size="6" baseType="variant">
      <vt:variant>
        <vt:i4>2031661</vt:i4>
      </vt:variant>
      <vt:variant>
        <vt:i4>0</vt:i4>
      </vt:variant>
      <vt:variant>
        <vt:i4>0</vt:i4>
      </vt:variant>
      <vt:variant>
        <vt:i4>5</vt:i4>
      </vt:variant>
      <vt:variant>
        <vt:lpwstr>mailto:tch3@brnv.rw.by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</dc:title>
  <dc:subject/>
  <dc:creator>Денис Сергеев</dc:creator>
  <cp:keywords/>
  <dc:description/>
  <cp:lastModifiedBy>Азарко Владимир Адамович</cp:lastModifiedBy>
  <cp:revision>4</cp:revision>
  <cp:lastPrinted>2022-03-21T07:52:00Z</cp:lastPrinted>
  <dcterms:created xsi:type="dcterms:W3CDTF">2022-03-21T07:51:00Z</dcterms:created>
  <dcterms:modified xsi:type="dcterms:W3CDTF">2022-03-21T07:53:00Z</dcterms:modified>
</cp:coreProperties>
</file>